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0BB1F" w14:textId="77777777" w:rsidR="005C3D46" w:rsidRPr="005C3D46" w:rsidRDefault="005C3D46" w:rsidP="005C3D46"/>
    <w:p w14:paraId="258787E1" w14:textId="77777777" w:rsidR="005C3D46" w:rsidRPr="005C3D46" w:rsidRDefault="005C3D46" w:rsidP="005C3D46">
      <w:pPr>
        <w:jc w:val="right"/>
      </w:pPr>
      <w:r w:rsidRPr="005C3D46">
        <w:t xml:space="preserve"> Załącznik nr 3 </w:t>
      </w:r>
    </w:p>
    <w:p w14:paraId="7F2957AA" w14:textId="77777777" w:rsidR="003233C0" w:rsidRPr="005C3D46" w:rsidRDefault="003233C0" w:rsidP="003233C0">
      <w:pPr>
        <w:jc w:val="center"/>
      </w:pPr>
      <w:r w:rsidRPr="005C3D46">
        <w:rPr>
          <w:b/>
          <w:bCs/>
        </w:rPr>
        <w:t>UMOWA nr ………. (wzór)</w:t>
      </w:r>
    </w:p>
    <w:p w14:paraId="70150F0A" w14:textId="77777777" w:rsidR="003233C0" w:rsidRPr="005C3D46" w:rsidRDefault="003233C0" w:rsidP="003233C0">
      <w:r w:rsidRPr="005C3D46">
        <w:t>zawarta w dniu …………………………….202</w:t>
      </w:r>
      <w:r>
        <w:t>5</w:t>
      </w:r>
      <w:r w:rsidRPr="005C3D46">
        <w:t xml:space="preserve"> r. roku pomiędzy: </w:t>
      </w:r>
    </w:p>
    <w:p w14:paraId="72EEDD41" w14:textId="77777777" w:rsidR="003233C0" w:rsidRPr="005C3D46" w:rsidRDefault="003233C0" w:rsidP="003233C0">
      <w:r>
        <w:t>Manufaktura smaku Jakub Musiał, oś. Waryńskiego 1/43, 98-400 Wieruszów</w:t>
      </w:r>
      <w:r w:rsidRPr="005C3D46">
        <w:t xml:space="preserve">, </w:t>
      </w:r>
      <w:r>
        <w:t>NIP</w:t>
      </w:r>
      <w:r w:rsidRPr="005C3D46">
        <w:t xml:space="preserve">: </w:t>
      </w:r>
      <w:r>
        <w:t>997-01-58-373</w:t>
      </w:r>
      <w:r w:rsidRPr="005C3D46">
        <w:t xml:space="preserve">, </w:t>
      </w:r>
    </w:p>
    <w:p w14:paraId="50AAF2BC" w14:textId="77777777" w:rsidR="003233C0" w:rsidRPr="005C3D46" w:rsidRDefault="003233C0" w:rsidP="003233C0">
      <w:r w:rsidRPr="005C3D46">
        <w:rPr>
          <w:b/>
          <w:bCs/>
        </w:rPr>
        <w:t xml:space="preserve">zwaną dalej Zamawiającym, </w:t>
      </w:r>
    </w:p>
    <w:p w14:paraId="492EF455" w14:textId="77777777" w:rsidR="003233C0" w:rsidRPr="005C3D46" w:rsidRDefault="003233C0" w:rsidP="003233C0">
      <w:r w:rsidRPr="005C3D46">
        <w:t xml:space="preserve">a </w:t>
      </w:r>
    </w:p>
    <w:p w14:paraId="29603925" w14:textId="77777777" w:rsidR="003233C0" w:rsidRPr="005C3D46" w:rsidRDefault="003233C0" w:rsidP="003233C0">
      <w:r w:rsidRPr="005C3D46">
        <w:t xml:space="preserve">……………………………………………………………. REGON …….., NIP …….., </w:t>
      </w:r>
    </w:p>
    <w:p w14:paraId="6B7D193B" w14:textId="77777777" w:rsidR="003233C0" w:rsidRPr="005C3D46" w:rsidRDefault="003233C0" w:rsidP="003233C0">
      <w:r w:rsidRPr="005C3D46">
        <w:t xml:space="preserve">reprezentowanym przez: </w:t>
      </w:r>
    </w:p>
    <w:p w14:paraId="393DCFA4" w14:textId="77777777" w:rsidR="003233C0" w:rsidRPr="005C3D46" w:rsidRDefault="003233C0" w:rsidP="003233C0">
      <w:r w:rsidRPr="005C3D46">
        <w:t xml:space="preserve">1. ………………………………….., </w:t>
      </w:r>
    </w:p>
    <w:p w14:paraId="13538CF0" w14:textId="77777777" w:rsidR="003233C0" w:rsidRPr="005C3D46" w:rsidRDefault="003233C0" w:rsidP="003233C0">
      <w:r w:rsidRPr="005C3D46">
        <w:t xml:space="preserve">zwanym dalej </w:t>
      </w:r>
      <w:r w:rsidRPr="005C3D46">
        <w:rPr>
          <w:b/>
          <w:bCs/>
        </w:rPr>
        <w:t xml:space="preserve">Wykonawcą, </w:t>
      </w:r>
    </w:p>
    <w:p w14:paraId="07529C2C" w14:textId="77777777" w:rsidR="003233C0" w:rsidRPr="005C3D46" w:rsidRDefault="003233C0" w:rsidP="003233C0">
      <w:r w:rsidRPr="005C3D46">
        <w:t xml:space="preserve">w wyniku rozstrzygnięcia postępowania przeprowadzonego na podstawie </w:t>
      </w:r>
      <w:r w:rsidRPr="005C3D46">
        <w:rPr>
          <w:i/>
          <w:iCs/>
        </w:rPr>
        <w:t xml:space="preserve">Wytycznych dotyczące kwalifikowalności wydatków na lata 2021 -2027 </w:t>
      </w:r>
    </w:p>
    <w:p w14:paraId="073DF451" w14:textId="77777777" w:rsidR="003233C0" w:rsidRPr="005C3D46" w:rsidRDefault="003233C0" w:rsidP="003233C0">
      <w:r w:rsidRPr="005C3D46">
        <w:t xml:space="preserve">została zawarta umowa o następującej treści: </w:t>
      </w:r>
    </w:p>
    <w:p w14:paraId="6ED280F8" w14:textId="77777777" w:rsidR="003233C0" w:rsidRPr="005C3D46" w:rsidRDefault="003233C0" w:rsidP="003233C0">
      <w:pPr>
        <w:jc w:val="center"/>
      </w:pPr>
      <w:r w:rsidRPr="005C3D46">
        <w:rPr>
          <w:b/>
          <w:bCs/>
        </w:rPr>
        <w:t>§1</w:t>
      </w:r>
    </w:p>
    <w:p w14:paraId="1CAA971E" w14:textId="77777777" w:rsidR="003233C0" w:rsidRPr="005C3D46" w:rsidRDefault="003233C0" w:rsidP="003233C0">
      <w:pPr>
        <w:jc w:val="center"/>
      </w:pPr>
      <w:r w:rsidRPr="005C3D46">
        <w:rPr>
          <w:b/>
          <w:bCs/>
        </w:rPr>
        <w:t>Przedmiot Umowy</w:t>
      </w:r>
    </w:p>
    <w:p w14:paraId="57741876" w14:textId="77777777" w:rsidR="003233C0" w:rsidRPr="005C3D46" w:rsidRDefault="003233C0" w:rsidP="003233C0">
      <w:pPr>
        <w:numPr>
          <w:ilvl w:val="0"/>
          <w:numId w:val="1"/>
        </w:numPr>
      </w:pPr>
      <w:r w:rsidRPr="005C3D46">
        <w:t>Zamawiający zleca, a Wykonawca zobowiązuje się wykonać zamówienie polegające na dostawie ………………………………………….1</w:t>
      </w:r>
    </w:p>
    <w:p w14:paraId="1BDB5A69" w14:textId="77777777" w:rsidR="003233C0" w:rsidRPr="005C3D46" w:rsidRDefault="003233C0" w:rsidP="003233C0">
      <w:pPr>
        <w:numPr>
          <w:ilvl w:val="0"/>
          <w:numId w:val="1"/>
        </w:numPr>
      </w:pPr>
      <w:r w:rsidRPr="005C3D46">
        <w:t xml:space="preserve"> </w:t>
      </w:r>
      <w:r>
        <w:t>Z</w:t>
      </w:r>
      <w:r w:rsidRPr="005C3D46">
        <w:t xml:space="preserve">godnie ze specyfikacją zawartą w zapytaniu ofertowy. </w:t>
      </w:r>
    </w:p>
    <w:p w14:paraId="49282511" w14:textId="77777777" w:rsidR="003233C0" w:rsidRPr="005C3D46" w:rsidRDefault="003233C0" w:rsidP="003233C0">
      <w:pPr>
        <w:numPr>
          <w:ilvl w:val="0"/>
          <w:numId w:val="1"/>
        </w:numPr>
      </w:pPr>
      <w:r w:rsidRPr="005C3D46">
        <w:t xml:space="preserve">Parametry techniczne przedmiotu umowy znajdują się w zapytaniu ofertowym, który stanowi integralną część niniejszej umowy. </w:t>
      </w:r>
    </w:p>
    <w:p w14:paraId="2422DC7D" w14:textId="77777777" w:rsidR="003233C0" w:rsidRPr="005C3D46" w:rsidRDefault="003233C0" w:rsidP="003233C0">
      <w:pPr>
        <w:numPr>
          <w:ilvl w:val="0"/>
          <w:numId w:val="1"/>
        </w:numPr>
      </w:pPr>
      <w:r w:rsidRPr="005C3D46">
        <w:t xml:space="preserve">Przedmiot umowy musi być fabrycznie nowy, nieużywany, wolny od wad i kompletny, tj. posiadający wszelkie akcesoria, elementy niezbędne do użytkowania i musi być gotowy do użytkowania bez dodatkowych zakupów. Musi pochodzić z oficjalnych kanałów dystrybucyjnych producenta, zapewniających w szczególności realizację uprawnień gwarancyjnych. Cały asortyment składający się na przedmiot zamówienia powinien być nowy, nienoszący śladów uszkodzeń zewnętrznych i uprzedniego używania, tzn. że żadne urządzenie, produkt nie może być wcześniej używane, winien być sprawny, odpowiednio zapakowany, spełniać wszelkie wymogi norm określonych obowiązującym prawem. </w:t>
      </w:r>
    </w:p>
    <w:p w14:paraId="68715CAF" w14:textId="77777777" w:rsidR="003233C0" w:rsidRDefault="003233C0" w:rsidP="003233C0">
      <w:pPr>
        <w:numPr>
          <w:ilvl w:val="0"/>
          <w:numId w:val="1"/>
        </w:numPr>
      </w:pPr>
      <w:r w:rsidRPr="005C3D46">
        <w:t>Cały przedmiot umowy musi posiadać aktualne atesty i certyfikaty bezpieczeństwa poświadczające zgodność z normami obowiązującymi w Unii Europejskiej. Oznacza to, że musi być całkowicie bezpieczny i posiadać wymagane prawem dopuszczenia do obrotu i stosowania: atesty i certyfikaty, aprobaty techniczne, świadectwa badań umożliwiające wykorzystanie go zgodnie z wymogami bezpieczeństwa i higieny.</w:t>
      </w:r>
    </w:p>
    <w:p w14:paraId="5FFD8508" w14:textId="77777777" w:rsidR="003233C0" w:rsidRPr="005C3D46" w:rsidRDefault="003233C0" w:rsidP="003233C0">
      <w:pPr>
        <w:pStyle w:val="Akapitzlist"/>
        <w:numPr>
          <w:ilvl w:val="0"/>
          <w:numId w:val="1"/>
        </w:numPr>
        <w:ind w:left="0"/>
      </w:pPr>
      <w:r w:rsidRPr="005C3D46">
        <w:lastRenderedPageBreak/>
        <w:t xml:space="preserve">Za dzień dostawy przedmiotu zamówienia uznaje się dzień podpisania bezusterkowego protokołu odbioru przez obie strony. </w:t>
      </w:r>
    </w:p>
    <w:p w14:paraId="1BE56D7C" w14:textId="77777777" w:rsidR="003233C0" w:rsidRPr="005C3D46" w:rsidRDefault="003233C0" w:rsidP="003233C0">
      <w:pPr>
        <w:numPr>
          <w:ilvl w:val="0"/>
          <w:numId w:val="1"/>
        </w:numPr>
      </w:pPr>
      <w:r w:rsidRPr="005C3D46">
        <w:t xml:space="preserve">Odbioru przedmiotu umowy dokonają osoby upoważnione przez Zamawiającego. </w:t>
      </w:r>
    </w:p>
    <w:p w14:paraId="4BA5DEE6" w14:textId="77777777" w:rsidR="003233C0" w:rsidRPr="005C3D46" w:rsidRDefault="003233C0" w:rsidP="003233C0">
      <w:pPr>
        <w:numPr>
          <w:ilvl w:val="0"/>
          <w:numId w:val="1"/>
        </w:numPr>
      </w:pPr>
      <w:r w:rsidRPr="005C3D46">
        <w:t xml:space="preserve">W przypadku dostarczenia przedmiotu umowy nieodpowiadającego wymaganiom zawartym w zapytaniu i opisie zawartym w ofercie, Zamawiający odmówi przyjęcia przedmiotu umowy. </w:t>
      </w:r>
    </w:p>
    <w:p w14:paraId="356507E1" w14:textId="77777777" w:rsidR="003233C0" w:rsidRPr="005C3D46" w:rsidRDefault="003233C0" w:rsidP="003233C0">
      <w:pPr>
        <w:numPr>
          <w:ilvl w:val="0"/>
          <w:numId w:val="1"/>
        </w:numPr>
      </w:pPr>
      <w:r w:rsidRPr="005C3D46">
        <w:t xml:space="preserve">Wykonawca dostarczy Zamawiającemu wymagane prawem certyfikaty, deklaracje zgodności UE, instrukcje obsługi sprzętu, dokumenty gwarancyjne umożliwiające wykonywanie uprawnień z nich wynikających odrębnie dla każdego urządzenia. </w:t>
      </w:r>
    </w:p>
    <w:p w14:paraId="7FEC12E8" w14:textId="77777777" w:rsidR="003233C0" w:rsidRPr="005C3D46" w:rsidRDefault="003233C0" w:rsidP="003233C0">
      <w:pPr>
        <w:numPr>
          <w:ilvl w:val="0"/>
          <w:numId w:val="1"/>
        </w:numPr>
      </w:pPr>
      <w:r w:rsidRPr="005C3D46">
        <w:t xml:space="preserve">Wykonawca zobowiązany jest do przestrzegania art. 9 ust. 1-3 rozporządzenia Parlamentu Europejskiego i Rady 2021/1060) oraz Wytycznych dotyczących realizacji zasad równościowych w ramach funduszy unijnych na lata 2021-2027, w szczególności zapewnienie produktów nie zawierających elementów/cech stanowiących bariery w jego użytkowaniu dla osób z niepełnosprawnościami. Rozumianych jako zaoferowanie produktów dostępny dla wszystkich użytkowników bez względu na ich sprawność bez konieczności jego specjalnego przystosowania dla osób z niepełnosprawnościami. Pozwalających w szczególności na korzystanie z nich osobom z niepełnosprawnościami i osobom starszym na zasadzie równości z innymi osobami. </w:t>
      </w:r>
    </w:p>
    <w:p w14:paraId="1E9E5C1F" w14:textId="77777777" w:rsidR="003233C0" w:rsidRPr="005C3D46" w:rsidRDefault="003233C0" w:rsidP="003233C0"/>
    <w:p w14:paraId="3C40E542" w14:textId="77777777" w:rsidR="003233C0" w:rsidRPr="005C3D46" w:rsidRDefault="003233C0" w:rsidP="003233C0">
      <w:pPr>
        <w:jc w:val="center"/>
      </w:pPr>
      <w:r w:rsidRPr="005C3D46">
        <w:rPr>
          <w:b/>
          <w:bCs/>
        </w:rPr>
        <w:t>§ 2</w:t>
      </w:r>
    </w:p>
    <w:p w14:paraId="20A7E035" w14:textId="77777777" w:rsidR="003233C0" w:rsidRPr="005C3D46" w:rsidRDefault="003233C0" w:rsidP="003233C0">
      <w:pPr>
        <w:jc w:val="center"/>
      </w:pPr>
      <w:r w:rsidRPr="005C3D46">
        <w:rPr>
          <w:b/>
          <w:bCs/>
        </w:rPr>
        <w:t>Termin dostawy</w:t>
      </w:r>
    </w:p>
    <w:p w14:paraId="635112D0" w14:textId="77777777" w:rsidR="003233C0" w:rsidRPr="005C3D46" w:rsidRDefault="003233C0" w:rsidP="003233C0">
      <w:r w:rsidRPr="005C3D46">
        <w:t>Termin wykonania przedmiotu zamówienia –</w:t>
      </w:r>
      <w:r>
        <w:t>(DATA WPISANA W FORMULARZU OFERTOWYM)</w:t>
      </w:r>
      <w:r w:rsidRPr="005C3D46">
        <w:t xml:space="preserve">, licząc od dnia zawarcia umowy. </w:t>
      </w:r>
    </w:p>
    <w:p w14:paraId="384BB34B" w14:textId="77777777" w:rsidR="003233C0" w:rsidRPr="005C3D46" w:rsidRDefault="003233C0" w:rsidP="003233C0">
      <w:pPr>
        <w:jc w:val="center"/>
      </w:pPr>
      <w:r w:rsidRPr="005C3D46">
        <w:rPr>
          <w:b/>
          <w:bCs/>
        </w:rPr>
        <w:t>§ 3</w:t>
      </w:r>
    </w:p>
    <w:p w14:paraId="4B2A1624" w14:textId="77777777" w:rsidR="003233C0" w:rsidRPr="005C3D46" w:rsidRDefault="003233C0" w:rsidP="003233C0">
      <w:pPr>
        <w:jc w:val="center"/>
      </w:pPr>
      <w:r w:rsidRPr="005C3D46">
        <w:rPr>
          <w:b/>
          <w:bCs/>
        </w:rPr>
        <w:t>Wynagrodzenie</w:t>
      </w:r>
    </w:p>
    <w:p w14:paraId="28A05160" w14:textId="77777777" w:rsidR="003233C0" w:rsidRPr="005C3D46" w:rsidRDefault="003233C0" w:rsidP="003233C0">
      <w:pPr>
        <w:numPr>
          <w:ilvl w:val="0"/>
          <w:numId w:val="3"/>
        </w:numPr>
      </w:pPr>
      <w:r w:rsidRPr="005C3D46">
        <w:t xml:space="preserve">Wykonawca otrzyma za dostawę przedmiotu umowy, wynagrodzenie w wysokości: </w:t>
      </w:r>
    </w:p>
    <w:p w14:paraId="295E91BD" w14:textId="77777777" w:rsidR="003233C0" w:rsidRPr="005C3D46" w:rsidRDefault="003233C0" w:rsidP="003233C0"/>
    <w:p w14:paraId="2C09CC8A" w14:textId="77777777" w:rsidR="003233C0" w:rsidRPr="005C3D46" w:rsidRDefault="003233C0" w:rsidP="003233C0">
      <w:r w:rsidRPr="005C3D46">
        <w:t xml:space="preserve">……………………………………..zł netto (słownie: ……………………………złotych), </w:t>
      </w:r>
    </w:p>
    <w:p w14:paraId="0EF88B8C" w14:textId="77777777" w:rsidR="003233C0" w:rsidRPr="005C3D46" w:rsidRDefault="003233C0" w:rsidP="003233C0">
      <w:r w:rsidRPr="005C3D46">
        <w:t xml:space="preserve">Kwota brutto ………………. zł (słownie: …………………………………..złotych). </w:t>
      </w:r>
    </w:p>
    <w:p w14:paraId="700E4349" w14:textId="77777777" w:rsidR="003233C0" w:rsidRPr="005C3D46" w:rsidRDefault="003233C0" w:rsidP="003233C0">
      <w:pPr>
        <w:pStyle w:val="Akapitzlist"/>
        <w:numPr>
          <w:ilvl w:val="0"/>
          <w:numId w:val="3"/>
        </w:numPr>
        <w:ind w:left="0"/>
      </w:pPr>
      <w:r w:rsidRPr="005C3D46">
        <w:t xml:space="preserve">Wysokość wynagrodzenia Wykonawcy wyszczególniona w ust. 1 obejmuje wszelkie koszty związane z wykonaniem przedmiotu umowy. </w:t>
      </w:r>
    </w:p>
    <w:p w14:paraId="6E384805" w14:textId="77777777" w:rsidR="003233C0" w:rsidRDefault="003233C0" w:rsidP="003233C0">
      <w:pPr>
        <w:numPr>
          <w:ilvl w:val="0"/>
          <w:numId w:val="3"/>
        </w:numPr>
      </w:pPr>
      <w:r w:rsidRPr="005C3D46">
        <w:t xml:space="preserve">Zapłata wynagrodzenia Wykonawcy będzie dokonana przelewem na wskazany przez niego na fakturze rachunek bankowy, w terminie do </w:t>
      </w:r>
      <w:r>
        <w:t>14</w:t>
      </w:r>
      <w:r w:rsidRPr="005C3D46">
        <w:t xml:space="preserve"> dni od daty doręczenia Zamawiającemu prawidłowo wystawionej faktury VAT. </w:t>
      </w:r>
    </w:p>
    <w:p w14:paraId="002FD571" w14:textId="77777777" w:rsidR="003233C0" w:rsidRDefault="003233C0" w:rsidP="003233C0">
      <w:pPr>
        <w:numPr>
          <w:ilvl w:val="0"/>
          <w:numId w:val="3"/>
        </w:numPr>
      </w:pPr>
      <w:r w:rsidRPr="005C3D46">
        <w:t>Wierzytelności wynikające z umowy nie mogą być przenoszone na osobę trzecią. Zakaz cesji obejmuje zarówno należność główną jak i odsetki. Tym samym zawarcie jakichkolwiek umów przelewu wierzytelności lub umów o podobnym charakterze jest nieważne i nie wywołuje jakichkolwiek skutków prawnych.</w:t>
      </w:r>
    </w:p>
    <w:p w14:paraId="461BF9A3" w14:textId="77777777" w:rsidR="003233C0" w:rsidRPr="005C3D46" w:rsidRDefault="003233C0" w:rsidP="003233C0">
      <w:pPr>
        <w:numPr>
          <w:ilvl w:val="1"/>
          <w:numId w:val="3"/>
        </w:numPr>
      </w:pPr>
    </w:p>
    <w:p w14:paraId="3A44B4CA" w14:textId="77777777" w:rsidR="003233C0" w:rsidRPr="005C3D46" w:rsidRDefault="003233C0" w:rsidP="003233C0"/>
    <w:p w14:paraId="78D871AF" w14:textId="77777777" w:rsidR="003233C0" w:rsidRPr="005C3D46" w:rsidRDefault="003233C0" w:rsidP="003233C0">
      <w:pPr>
        <w:jc w:val="center"/>
      </w:pPr>
      <w:r w:rsidRPr="005C3D46">
        <w:rPr>
          <w:b/>
          <w:bCs/>
        </w:rPr>
        <w:t>§ 4</w:t>
      </w:r>
    </w:p>
    <w:p w14:paraId="228E51A5" w14:textId="77777777" w:rsidR="003233C0" w:rsidRPr="005C3D46" w:rsidRDefault="003233C0" w:rsidP="003233C0">
      <w:pPr>
        <w:jc w:val="center"/>
      </w:pPr>
      <w:r w:rsidRPr="005C3D46">
        <w:rPr>
          <w:b/>
          <w:bCs/>
        </w:rPr>
        <w:t xml:space="preserve">Gwarancje </w:t>
      </w:r>
    </w:p>
    <w:p w14:paraId="48DEDF36" w14:textId="77777777" w:rsidR="003233C0" w:rsidRPr="00E150FE" w:rsidRDefault="003233C0" w:rsidP="003233C0">
      <w:pPr>
        <w:pStyle w:val="Akapitzlist"/>
        <w:numPr>
          <w:ilvl w:val="0"/>
          <w:numId w:val="7"/>
        </w:numPr>
        <w:ind w:left="426"/>
      </w:pPr>
      <w:r w:rsidRPr="005C3D46">
        <w:t xml:space="preserve">Wykonawca gwarantuje, że przedmiot umowy będzie zgodny ze złożoną ofertą oraz wolny od wad fizycznych i prawnych, w tym wszelkich praw osób trzecich i jakichkolwiek innych obciążeń i zabezpieczeń. </w:t>
      </w:r>
    </w:p>
    <w:p w14:paraId="29260445" w14:textId="77777777" w:rsidR="003233C0" w:rsidRPr="00E150FE" w:rsidRDefault="003233C0" w:rsidP="003233C0">
      <w:pPr>
        <w:pStyle w:val="Akapitzlist"/>
        <w:numPr>
          <w:ilvl w:val="0"/>
          <w:numId w:val="7"/>
        </w:numPr>
        <w:ind w:left="426"/>
      </w:pPr>
      <w:r w:rsidRPr="0097206E">
        <w:t xml:space="preserve">Wykonawca udziela gwarancji minimum …….. miesiące od podpisania protokołu zdawczo – odbiorczego. Gwarancja udzielona zostaje na </w:t>
      </w:r>
      <w:r>
        <w:t xml:space="preserve">ogólnych </w:t>
      </w:r>
      <w:r w:rsidRPr="0097206E">
        <w:t xml:space="preserve">warunkach gwarancji producenta </w:t>
      </w:r>
      <w:r>
        <w:t xml:space="preserve">urządzeń </w:t>
      </w:r>
      <w:r w:rsidRPr="0097206E">
        <w:t>dostarczonych przez wykonawcę w ramach wykonania Umowy.</w:t>
      </w:r>
    </w:p>
    <w:p w14:paraId="327E82E4" w14:textId="77777777" w:rsidR="003233C0" w:rsidRPr="00E150FE" w:rsidRDefault="003233C0" w:rsidP="003233C0">
      <w:pPr>
        <w:pStyle w:val="Akapitzlist"/>
        <w:numPr>
          <w:ilvl w:val="0"/>
          <w:numId w:val="7"/>
        </w:numPr>
        <w:ind w:left="426"/>
      </w:pPr>
      <w:r w:rsidRPr="00E150FE">
        <w:t xml:space="preserve">Początek terminu gwarancji rozpocznie się od dnia odbioru przedmiotu umowy, o którym mowa w §1 ust. 6 niniejszej umowy. </w:t>
      </w:r>
    </w:p>
    <w:p w14:paraId="3A7024AB" w14:textId="77777777" w:rsidR="003233C0" w:rsidRPr="00E150FE" w:rsidRDefault="003233C0" w:rsidP="003233C0">
      <w:pPr>
        <w:pStyle w:val="Akapitzlist"/>
        <w:numPr>
          <w:ilvl w:val="0"/>
          <w:numId w:val="7"/>
        </w:numPr>
        <w:ind w:left="426"/>
      </w:pPr>
      <w:r w:rsidRPr="0097206E">
        <w:rPr>
          <w:rFonts w:ascii="Arial" w:hAnsi="Arial" w:cs="Arial"/>
          <w:sz w:val="20"/>
          <w:szCs w:val="20"/>
        </w:rPr>
        <w:t xml:space="preserve"> </w:t>
      </w:r>
      <w:r w:rsidRPr="0097206E">
        <w:t>Wykonawca ponosi wobec Zamawiającego odpowiedzialność z tytułu rękojmi za wady przedmiotowego zamówienia oraz gwarancji. Okres rękojmi wynosi dwa lata i rozpoczyna bieg od dnia odbioru przedmiotu umowy, o którym mowa w §1 ust. 6 niniejszej umowy.</w:t>
      </w:r>
    </w:p>
    <w:p w14:paraId="7B3B84AA" w14:textId="77777777" w:rsidR="003233C0" w:rsidRPr="00E150FE" w:rsidRDefault="003233C0" w:rsidP="003233C0">
      <w:pPr>
        <w:pStyle w:val="Akapitzlist"/>
        <w:numPr>
          <w:ilvl w:val="0"/>
          <w:numId w:val="7"/>
        </w:numPr>
        <w:ind w:left="426"/>
      </w:pPr>
      <w:r w:rsidRPr="0097206E">
        <w:t>Wykonawca zobowiązany jest w terminie 72 godzin od chwili zgłoszenia wady przedmiotu Umowy oraz dostarczenia wadliwego urządzenia do Wykonawcy podjąć działania zmierzające do usunięcia wady.</w:t>
      </w:r>
    </w:p>
    <w:p w14:paraId="355D7814" w14:textId="77777777" w:rsidR="003233C0" w:rsidRPr="00E150FE" w:rsidRDefault="003233C0" w:rsidP="003233C0">
      <w:pPr>
        <w:pStyle w:val="Akapitzlist"/>
        <w:numPr>
          <w:ilvl w:val="0"/>
          <w:numId w:val="7"/>
        </w:numPr>
        <w:ind w:left="426"/>
      </w:pPr>
      <w:r w:rsidRPr="0097206E">
        <w:t>Wykonawca zobowiązany jest usunąć wadę przedmiotu Umowy w terminie nie dłuższym niż 14 dni od dnia jej zgłoszenia i dostarczenia Wykonawcy przez Zamawiającego wadliwego urządzenia, chyba że usunięcie wady w tym terminie nie będzie możliwe z przyczyn technologicznych.</w:t>
      </w:r>
    </w:p>
    <w:p w14:paraId="5DD456BA" w14:textId="77777777" w:rsidR="003233C0" w:rsidRPr="00E150FE" w:rsidRDefault="003233C0" w:rsidP="003233C0">
      <w:pPr>
        <w:pStyle w:val="Akapitzlist"/>
        <w:numPr>
          <w:ilvl w:val="0"/>
          <w:numId w:val="7"/>
        </w:numPr>
        <w:ind w:left="426"/>
      </w:pPr>
      <w:r w:rsidRPr="00E150FE">
        <w:t xml:space="preserve">Udzielona przez Wykonawcę gwarancja nie może zobowiązywać Zamawiającego do przechowywania opakowań, instrukcji bądź innych elementów dostawy niemających wpływu na prawidłowe funkcjonowanie przedmiotu umowy. </w:t>
      </w:r>
    </w:p>
    <w:p w14:paraId="36101801" w14:textId="77777777" w:rsidR="003233C0" w:rsidRPr="00E150FE" w:rsidRDefault="003233C0" w:rsidP="003233C0">
      <w:pPr>
        <w:pStyle w:val="Akapitzlist"/>
        <w:numPr>
          <w:ilvl w:val="0"/>
          <w:numId w:val="7"/>
        </w:numPr>
        <w:ind w:left="426"/>
      </w:pPr>
      <w:r w:rsidRPr="00E150FE">
        <w:t xml:space="preserve">Wykonanie obowiązków wynikających z gwarancji będzie każdorazowo potwierdzone protokołem naprawy. </w:t>
      </w:r>
    </w:p>
    <w:p w14:paraId="2275B090" w14:textId="77777777" w:rsidR="003233C0" w:rsidRPr="00E150FE" w:rsidRDefault="003233C0" w:rsidP="003233C0">
      <w:pPr>
        <w:pStyle w:val="Akapitzlist"/>
        <w:numPr>
          <w:ilvl w:val="0"/>
          <w:numId w:val="7"/>
        </w:numPr>
        <w:ind w:left="426"/>
      </w:pPr>
      <w:r w:rsidRPr="00E150FE">
        <w:t xml:space="preserve">Dla zachowania uprawnień z tytułu gwarancji wystarczające jest zgłoszenie Wykonawcy istnienia wady w okresie obowiązywania gwarancji. Zgłoszenia wad przedmiotu umowy dokonywane będą za pośrednictwem poczty elektronicznej na adres e- mail……………………………… </w:t>
      </w:r>
    </w:p>
    <w:p w14:paraId="180341C2" w14:textId="77777777" w:rsidR="003233C0" w:rsidRDefault="003233C0" w:rsidP="003233C0">
      <w:pPr>
        <w:pStyle w:val="Akapitzlist"/>
        <w:numPr>
          <w:ilvl w:val="0"/>
          <w:numId w:val="7"/>
        </w:numPr>
        <w:ind w:left="426"/>
      </w:pPr>
      <w:r w:rsidRPr="00E150FE">
        <w:t xml:space="preserve">Wykonawca w ramach usługi serwisu </w:t>
      </w:r>
      <w:r>
        <w:t xml:space="preserve">gwarancyjnego </w:t>
      </w:r>
      <w:r w:rsidRPr="00E150FE">
        <w:t xml:space="preserve">zobowiązany jest w szczególności do: </w:t>
      </w:r>
    </w:p>
    <w:p w14:paraId="4FFE60DB" w14:textId="77777777" w:rsidR="003233C0" w:rsidRPr="00E150FE" w:rsidRDefault="003233C0" w:rsidP="003233C0">
      <w:pPr>
        <w:pStyle w:val="Akapitzlist"/>
        <w:ind w:left="426"/>
      </w:pPr>
    </w:p>
    <w:p w14:paraId="6CD67FEE" w14:textId="77777777" w:rsidR="003233C0" w:rsidRPr="00E150FE" w:rsidRDefault="003233C0" w:rsidP="003233C0">
      <w:pPr>
        <w:pStyle w:val="Akapitzlist"/>
        <w:ind w:left="426"/>
      </w:pPr>
      <w:r w:rsidRPr="00E150FE">
        <w:t xml:space="preserve">1) naprawy wszelkich stwierdzonych usterek elementów przedmiotu umowy; </w:t>
      </w:r>
    </w:p>
    <w:p w14:paraId="7BF6CD83" w14:textId="77777777" w:rsidR="003233C0" w:rsidRDefault="003233C0" w:rsidP="003233C0">
      <w:pPr>
        <w:pStyle w:val="Akapitzlist"/>
        <w:ind w:left="426"/>
      </w:pPr>
      <w:r>
        <w:t>2</w:t>
      </w:r>
      <w:r w:rsidRPr="00E150FE">
        <w:t xml:space="preserve">) pokrycia kosztów wszelkich materiałów i części zamiennych z wyjątkiem materiałów i części eksploatacyjnych podlegających naturalnemu zużyciu. </w:t>
      </w:r>
    </w:p>
    <w:p w14:paraId="463704C3" w14:textId="77777777" w:rsidR="003233C0" w:rsidRPr="00E150FE" w:rsidRDefault="003233C0" w:rsidP="003233C0">
      <w:pPr>
        <w:pStyle w:val="Akapitzlist"/>
        <w:ind w:left="426"/>
      </w:pPr>
    </w:p>
    <w:p w14:paraId="47BE9584" w14:textId="77777777" w:rsidR="003233C0" w:rsidRDefault="003233C0" w:rsidP="003233C0">
      <w:pPr>
        <w:pStyle w:val="Akapitzlist"/>
        <w:ind w:left="426"/>
      </w:pPr>
    </w:p>
    <w:p w14:paraId="757AB946" w14:textId="77777777" w:rsidR="003233C0" w:rsidRPr="00E150FE" w:rsidRDefault="003233C0" w:rsidP="003233C0">
      <w:pPr>
        <w:pStyle w:val="Akapitzlist"/>
        <w:ind w:left="426"/>
        <w:jc w:val="center"/>
      </w:pPr>
      <w:r w:rsidRPr="00E150FE">
        <w:rPr>
          <w:b/>
          <w:bCs/>
        </w:rPr>
        <w:t>§ 5</w:t>
      </w:r>
    </w:p>
    <w:p w14:paraId="0022A7D9" w14:textId="77777777" w:rsidR="003233C0" w:rsidRPr="00E150FE" w:rsidRDefault="003233C0" w:rsidP="003233C0">
      <w:pPr>
        <w:pStyle w:val="Akapitzlist"/>
        <w:ind w:left="426"/>
        <w:jc w:val="center"/>
      </w:pPr>
      <w:r w:rsidRPr="00E150FE">
        <w:rPr>
          <w:b/>
          <w:bCs/>
        </w:rPr>
        <w:t>Postanowienia dotyczące komunikowania się Stron</w:t>
      </w:r>
    </w:p>
    <w:p w14:paraId="4C8DD539" w14:textId="77777777" w:rsidR="003233C0" w:rsidRPr="00E150FE" w:rsidRDefault="003233C0" w:rsidP="003233C0">
      <w:pPr>
        <w:pStyle w:val="Akapitzlist"/>
        <w:ind w:left="426"/>
      </w:pPr>
      <w:r w:rsidRPr="00E150FE">
        <w:t xml:space="preserve">1. Wszelka korespondencja związana z realizacją umowy będzie kierowana pod adres: </w:t>
      </w:r>
    </w:p>
    <w:p w14:paraId="7839B7AF" w14:textId="77777777" w:rsidR="003233C0" w:rsidRPr="00E150FE" w:rsidRDefault="003233C0" w:rsidP="003233C0">
      <w:pPr>
        <w:pStyle w:val="Akapitzlist"/>
        <w:ind w:left="426"/>
      </w:pPr>
      <w:r w:rsidRPr="00E150FE">
        <w:t xml:space="preserve">1) Zamawiającego: ……………………………………… </w:t>
      </w:r>
    </w:p>
    <w:p w14:paraId="5948A3D7" w14:textId="77777777" w:rsidR="003233C0" w:rsidRPr="00E150FE" w:rsidRDefault="003233C0" w:rsidP="003233C0">
      <w:pPr>
        <w:pStyle w:val="Akapitzlist"/>
        <w:ind w:left="426"/>
      </w:pPr>
      <w:r w:rsidRPr="00E150FE">
        <w:t xml:space="preserve">2) Wykonawcy: …………………………………………… </w:t>
      </w:r>
    </w:p>
    <w:p w14:paraId="52C26544" w14:textId="77777777" w:rsidR="003233C0" w:rsidRPr="00E150FE" w:rsidRDefault="003233C0" w:rsidP="003233C0">
      <w:pPr>
        <w:pStyle w:val="Akapitzlist"/>
        <w:ind w:left="426"/>
      </w:pPr>
    </w:p>
    <w:p w14:paraId="06B3CCB4" w14:textId="77777777" w:rsidR="003233C0" w:rsidRPr="00E150FE" w:rsidRDefault="003233C0" w:rsidP="003233C0">
      <w:pPr>
        <w:pStyle w:val="Akapitzlist"/>
        <w:ind w:left="426"/>
        <w:jc w:val="center"/>
      </w:pPr>
      <w:r w:rsidRPr="00E150FE">
        <w:rPr>
          <w:b/>
          <w:bCs/>
        </w:rPr>
        <w:t>§ 6</w:t>
      </w:r>
    </w:p>
    <w:p w14:paraId="3AC0D78E" w14:textId="77777777" w:rsidR="003233C0" w:rsidRPr="00E150FE" w:rsidRDefault="003233C0" w:rsidP="003233C0">
      <w:pPr>
        <w:pStyle w:val="Akapitzlist"/>
        <w:ind w:left="426"/>
        <w:jc w:val="center"/>
      </w:pPr>
      <w:r w:rsidRPr="00E150FE">
        <w:rPr>
          <w:b/>
          <w:bCs/>
        </w:rPr>
        <w:lastRenderedPageBreak/>
        <w:t>Zmiana umowy</w:t>
      </w:r>
    </w:p>
    <w:p w14:paraId="131A24FA" w14:textId="77777777" w:rsidR="003233C0" w:rsidRPr="00E150FE" w:rsidRDefault="003233C0" w:rsidP="003233C0">
      <w:pPr>
        <w:pStyle w:val="Akapitzlist"/>
        <w:ind w:left="426"/>
      </w:pPr>
      <w:r w:rsidRPr="00E150FE">
        <w:t xml:space="preserve">1. Wszelkie zmiany niniejszej umowy mogą nastąpić tylko za zgodą obu Stron, w formie pisemnej pod rygorem nieważności. </w:t>
      </w:r>
    </w:p>
    <w:p w14:paraId="6D093BBF" w14:textId="77777777" w:rsidR="003233C0" w:rsidRDefault="003233C0" w:rsidP="003233C0">
      <w:pPr>
        <w:pStyle w:val="Akapitzlist"/>
        <w:ind w:left="426"/>
      </w:pPr>
      <w:r w:rsidRPr="00E150FE">
        <w:t xml:space="preserve">2. Zamawiający przewiduje możliwość dokonania zmian postanowień zawartej umowy w stosunku do treści oferty, polegających na: </w:t>
      </w:r>
    </w:p>
    <w:p w14:paraId="1645FFAE" w14:textId="77777777" w:rsidR="003233C0" w:rsidRPr="00E150FE" w:rsidRDefault="003233C0" w:rsidP="003233C0">
      <w:pPr>
        <w:pStyle w:val="Akapitzlist"/>
        <w:ind w:left="426"/>
      </w:pPr>
    </w:p>
    <w:p w14:paraId="166E8244" w14:textId="77777777" w:rsidR="003233C0" w:rsidRPr="00E150FE" w:rsidRDefault="003233C0" w:rsidP="003233C0">
      <w:pPr>
        <w:pStyle w:val="Akapitzlist"/>
        <w:ind w:left="709"/>
      </w:pPr>
      <w:r w:rsidRPr="00E150FE">
        <w:t xml:space="preserve">1) zmianie wynagrodzenia umowy w przypadku, gdy zmianie uległy stawki podatku VAT - wynagrodzenie, ulegnie zmianie w ten sposób, że wynagrodzenie netto pozostanie takie samo, a wartość podatku VAT i wynagrodzenie brutto ulegną zmianie; </w:t>
      </w:r>
    </w:p>
    <w:p w14:paraId="28882C31" w14:textId="77777777" w:rsidR="003233C0" w:rsidRPr="00E150FE" w:rsidRDefault="003233C0" w:rsidP="003233C0">
      <w:pPr>
        <w:pStyle w:val="Akapitzlist"/>
        <w:ind w:left="709"/>
      </w:pPr>
      <w:r w:rsidRPr="00E150FE">
        <w:t xml:space="preserve">2) w zakresie zmiany terminu realizacji przedmiotu zamówienia i/lub zakresu przedmiotu zamówienia i/lub sposobu świadczenia (sposobu wykonania poszczególnych obowiązków Stron) – w przypadku zaistnienia zdarzeń wywołanych siłą wyższą, rozumianych jako wszelkie okoliczności mogące zaistnieć w przyszłości, które mają wpływ na możliwość realizacji przedmiotu zamówienia w terminach i zakresie określonym w Umowie lub jej załącznikach, znajdujące się poza kontrolą Stron, i których przy dochowaniu należytej staranności nie można było przewidzieć lub które, choć przewidywalne, były nieuniknione, nawet po przedsięwzięciu przez Zamawiającego lub Wykonawcę wszelkich uzasadnionych kroków dla uniknięcia takich zdarzeń. Siła wyższa obejmuje w szczególności takie zjawiska/wydarzenia jak: powodzie, huragany, trzęsienie ziemi, stany epidemii/pandemii, inne kataklizmy, klęski żywiołowe, rozruchy, strajki (za wyjątkiem rozruchów i strajków personelu i/lub osób skierowanych do wykonania zamówienia z ramienia Wykonawcy i/lub jego podwykonawców), jak również inne zdarzenia o charakterze lokalnym lub międzynarodowym, paraliżujące życie kraju lub regionu, z którego – lub do którego – ma być realizowane zamówienie, w tym sytuacje, gdy wskutek wydania decyzji władz administracji publicznej (rządowej lub samorządowej), niemożliwym będzie dostawa przedmiotu zamówienia i/lub wykonanie innych obowiązków składających się na przedmiot zamówienia w sposób i w terminach wskazanych w Umowie lub jej załącznikach. W tym przypadku Strony dopuszczają możliwość zmiany terminu realizacji Umowy oraz ograniczenia zakresu przedmiotu zamówienia, przy jednoczesnym ograniczeniu wysokości wynagrodzenia należnego Wykonawcy, wskazanego pierwotnie w treści oferty. </w:t>
      </w:r>
    </w:p>
    <w:p w14:paraId="0B142434" w14:textId="77777777" w:rsidR="003233C0" w:rsidRPr="00E150FE" w:rsidRDefault="003233C0" w:rsidP="003233C0">
      <w:pPr>
        <w:pStyle w:val="Akapitzlist"/>
        <w:ind w:left="709"/>
      </w:pPr>
      <w:r w:rsidRPr="00E150FE">
        <w:t xml:space="preserve">3) zmian w obowiązujących przepisach prawa, mających bezpośredni wpływ na realizację przedmiotu Umowy w ten sposób, że powodują wykonanie Umowy na dotychczasowych zasadach niemożliwym, nie celowym, nie ekonomicznym lub niezgodnym z wymaganiami, przy czym zmiana ta polegać ma na dostosowaniu Umowy do przepisów prawa, </w:t>
      </w:r>
    </w:p>
    <w:p w14:paraId="1EBD8E8C" w14:textId="77777777" w:rsidR="003233C0" w:rsidRPr="00F313E2" w:rsidRDefault="003233C0" w:rsidP="003233C0">
      <w:pPr>
        <w:pStyle w:val="Akapitzlist"/>
        <w:ind w:left="709"/>
      </w:pPr>
      <w:r>
        <w:t>4</w:t>
      </w:r>
      <w:r w:rsidRPr="00F313E2">
        <w:t xml:space="preserve">) gdy wynikną rozbieżności lub niejasności w rozumieniu pojęć użytych w Umowie, których nie można usunąć w inny sposób, a zmiana będzie umożliwiać usunięcie rozbieżności i doprecyzowanie umowy w celu jednoznacznej interpretacji jej zapisów przez Strony; </w:t>
      </w:r>
    </w:p>
    <w:p w14:paraId="6912586A" w14:textId="77777777" w:rsidR="003233C0" w:rsidRPr="00F313E2" w:rsidRDefault="003233C0" w:rsidP="003233C0">
      <w:pPr>
        <w:pStyle w:val="Akapitzlist"/>
        <w:ind w:left="709"/>
      </w:pPr>
      <w:r>
        <w:t>5</w:t>
      </w:r>
      <w:r w:rsidRPr="00F313E2">
        <w:t xml:space="preserve">) w przypadku ujawnienia się powszechnie występujących wad oferowanego urządzenia, Zamawiający dopuszcza zmianę polegającą na zastąpieniu w ramach wynagrodzenia brutto, danego produktu produktem zastępczym, spełniającym wszelkie wymagania przewidziane w umowie dla produktu zastępowanego, rekomendowanym przez producenta lub Wykonawcę w związku z ujawnieniem wad. W takim przypadku Wykonawca zobowiązany jest do przedstawienia oświadczenia producenta/dystrybutora </w:t>
      </w:r>
      <w:r w:rsidRPr="00F313E2">
        <w:lastRenderedPageBreak/>
        <w:t xml:space="preserve">potwierdzającego fakt spełniania przez produkt zastępczy wymagań określonych w umowie; </w:t>
      </w:r>
    </w:p>
    <w:p w14:paraId="7FD6C640" w14:textId="77777777" w:rsidR="003233C0" w:rsidRPr="00F313E2" w:rsidRDefault="003233C0" w:rsidP="003233C0">
      <w:pPr>
        <w:pStyle w:val="Akapitzlist"/>
        <w:ind w:left="709"/>
      </w:pPr>
      <w:r>
        <w:t>6</w:t>
      </w:r>
      <w:r w:rsidRPr="00F313E2">
        <w:t xml:space="preserve">) gdy konieczność wprowadzenia zmian będzie następstwem zmian wprowadzonych w umowach pomiędzy Zamawiającym, a inną niż Wykonawca stroną, w szczególności Instytucją </w:t>
      </w:r>
      <w:proofErr w:type="spellStart"/>
      <w:r w:rsidRPr="00F313E2">
        <w:t>dofinansującą</w:t>
      </w:r>
      <w:proofErr w:type="spellEnd"/>
      <w:r w:rsidRPr="00F313E2">
        <w:t xml:space="preserve">, a także innymi instytucjami, które na podstawie przepisów prawa mogą wpływać na realizację zamówienia; </w:t>
      </w:r>
    </w:p>
    <w:p w14:paraId="6D808D18" w14:textId="77777777" w:rsidR="003233C0" w:rsidRPr="00F313E2" w:rsidRDefault="003233C0" w:rsidP="003233C0">
      <w:pPr>
        <w:pStyle w:val="Akapitzlist"/>
        <w:ind w:left="709"/>
      </w:pPr>
      <w:r>
        <w:t>7</w:t>
      </w:r>
      <w:r w:rsidRPr="00F313E2">
        <w:t xml:space="preserve">) gdy konieczność wprowadzenia zmian będzie następstwem zmian wytycznych dotyczących Regionalnego Programu Operacyjnego lub wytycznych i zaleceń Instytucji </w:t>
      </w:r>
      <w:proofErr w:type="spellStart"/>
      <w:r w:rsidRPr="00F313E2">
        <w:t>dofinansującej</w:t>
      </w:r>
      <w:proofErr w:type="spellEnd"/>
      <w:r w:rsidRPr="00F313E2">
        <w:t xml:space="preserve">. </w:t>
      </w:r>
    </w:p>
    <w:p w14:paraId="77B1B7B1" w14:textId="77777777" w:rsidR="003233C0" w:rsidRPr="00F313E2" w:rsidRDefault="003233C0" w:rsidP="003233C0">
      <w:pPr>
        <w:pStyle w:val="Akapitzlist"/>
        <w:ind w:left="709"/>
      </w:pPr>
      <w:r>
        <w:t>8</w:t>
      </w:r>
      <w:r w:rsidRPr="00F313E2">
        <w:t xml:space="preserve">) zmiany terminu realizacji, jego wydłużenie, w przypadku uzyskania zgody Instytucji </w:t>
      </w:r>
      <w:proofErr w:type="spellStart"/>
      <w:r w:rsidRPr="00F313E2">
        <w:t>dofinansującej</w:t>
      </w:r>
      <w:proofErr w:type="spellEnd"/>
      <w:r w:rsidRPr="00F313E2">
        <w:t xml:space="preserve">. </w:t>
      </w:r>
    </w:p>
    <w:p w14:paraId="77E109BE" w14:textId="77777777" w:rsidR="003233C0" w:rsidRDefault="003233C0" w:rsidP="003233C0">
      <w:pPr>
        <w:pStyle w:val="Akapitzlist"/>
        <w:ind w:left="709"/>
      </w:pPr>
    </w:p>
    <w:p w14:paraId="0F3FB563" w14:textId="77777777" w:rsidR="003233C0" w:rsidRPr="00F313E2" w:rsidRDefault="003233C0" w:rsidP="003233C0">
      <w:pPr>
        <w:pStyle w:val="Akapitzlist"/>
        <w:ind w:left="709"/>
      </w:pPr>
    </w:p>
    <w:p w14:paraId="1A1E5815" w14:textId="77777777" w:rsidR="003233C0" w:rsidRPr="00F313E2" w:rsidRDefault="003233C0" w:rsidP="003233C0">
      <w:pPr>
        <w:pStyle w:val="Akapitzlist"/>
        <w:ind w:left="426"/>
      </w:pPr>
      <w:r w:rsidRPr="00F313E2">
        <w:t xml:space="preserve">3. W przypadku zaistnienia okoliczności opisanych w ust. 2 pkt 1 i 2 Umowy, Strona która ma zamiar powołać się na jedną z przesłanek tam określonych ma bezwzględny obowiązek niezwłocznie poinformować o tym drugą Stronę oraz wskazać jej zakres proponowanych zmian, a także – w przypadku skierowania takiego żądania przez drugą Stronę – przekazać jej wszelkie informacje i dokumenty uprawdopodobniające zaistnienie okoliczności, na które powołuje się Strona żądająca wprowadzenia zmian do Umowy. </w:t>
      </w:r>
    </w:p>
    <w:p w14:paraId="1925CB30" w14:textId="77777777" w:rsidR="003233C0" w:rsidRDefault="003233C0" w:rsidP="003233C0">
      <w:pPr>
        <w:pStyle w:val="Akapitzlist"/>
        <w:ind w:left="426"/>
      </w:pPr>
      <w:r w:rsidRPr="00F313E2">
        <w:t xml:space="preserve">4. W przypadku zaprzestania produkcji zaoferowanego sprzętu dopuszcza zmianę polegającą na zastąpieniu w ramach wynagrodzenia brutto danego produktu produktem zastępczym, spełniającym wszelkie wymagania przewidziane w OPZ. </w:t>
      </w:r>
    </w:p>
    <w:p w14:paraId="59F0B4B2" w14:textId="77777777" w:rsidR="003233C0" w:rsidRDefault="003233C0" w:rsidP="003233C0">
      <w:pPr>
        <w:pStyle w:val="Akapitzlist"/>
        <w:ind w:left="426"/>
      </w:pPr>
    </w:p>
    <w:p w14:paraId="0250FCB7" w14:textId="77777777" w:rsidR="003233C0" w:rsidRDefault="003233C0" w:rsidP="003233C0">
      <w:pPr>
        <w:pStyle w:val="Akapitzlist"/>
        <w:ind w:left="426"/>
      </w:pPr>
    </w:p>
    <w:p w14:paraId="77FBA91B" w14:textId="77777777" w:rsidR="003233C0" w:rsidRDefault="003233C0" w:rsidP="003233C0">
      <w:pPr>
        <w:pStyle w:val="Akapitzlist"/>
        <w:ind w:left="426"/>
      </w:pPr>
    </w:p>
    <w:p w14:paraId="0C936C99" w14:textId="77777777" w:rsidR="003233C0" w:rsidRPr="00F313E2" w:rsidRDefault="003233C0" w:rsidP="003233C0">
      <w:pPr>
        <w:pStyle w:val="Akapitzlist"/>
        <w:ind w:left="426"/>
      </w:pPr>
    </w:p>
    <w:p w14:paraId="0EB9D079" w14:textId="77777777" w:rsidR="003233C0" w:rsidRPr="00F313E2" w:rsidRDefault="003233C0" w:rsidP="003233C0">
      <w:pPr>
        <w:pStyle w:val="Akapitzlist"/>
        <w:ind w:left="426"/>
        <w:jc w:val="center"/>
      </w:pPr>
      <w:r w:rsidRPr="00F313E2">
        <w:rPr>
          <w:b/>
          <w:bCs/>
        </w:rPr>
        <w:t>§ 7</w:t>
      </w:r>
    </w:p>
    <w:p w14:paraId="097F6FDA" w14:textId="77777777" w:rsidR="003233C0" w:rsidRPr="00F313E2" w:rsidRDefault="003233C0" w:rsidP="003233C0">
      <w:pPr>
        <w:pStyle w:val="Akapitzlist"/>
        <w:ind w:left="426"/>
        <w:jc w:val="center"/>
      </w:pPr>
      <w:r w:rsidRPr="00F313E2">
        <w:rPr>
          <w:b/>
          <w:bCs/>
        </w:rPr>
        <w:t>Odstąpienie od umowy</w:t>
      </w:r>
    </w:p>
    <w:p w14:paraId="78F2B304" w14:textId="77777777" w:rsidR="003233C0" w:rsidRDefault="003233C0" w:rsidP="003233C0">
      <w:pPr>
        <w:pStyle w:val="Akapitzlist"/>
        <w:numPr>
          <w:ilvl w:val="0"/>
          <w:numId w:val="9"/>
        </w:numPr>
        <w:ind w:left="426"/>
      </w:pPr>
      <w:r w:rsidRPr="00F313E2">
        <w:t xml:space="preserve">Zamawiający ma prawo odstąpić od Umowy w terminie 30 dni od daty powzięcia wiadomości o poniższych okolicznościach: </w:t>
      </w:r>
    </w:p>
    <w:p w14:paraId="11CAA2D5" w14:textId="77777777" w:rsidR="003233C0" w:rsidRDefault="003233C0" w:rsidP="003233C0">
      <w:pPr>
        <w:pStyle w:val="Akapitzlist"/>
      </w:pPr>
      <w:r w:rsidRPr="00F313E2">
        <w:t xml:space="preserve">1) jeżeli Wykonawca istotnie narusza postanowienia niniejszej Umowy, nie wykonuje lub nienależycie wykonuje umowę, w szczególności realizuje przedmiot Umowy z naruszeniem ustalonego w umowie terminu dostawy lub dostarczony przedmiot Umowy jest niezgodny z złożonym zamówieniem, i mimo pisemnego dodatkowego wezwania nie zaprzestał przedmiotowych naruszeń, </w:t>
      </w:r>
    </w:p>
    <w:p w14:paraId="25D57AF4" w14:textId="77777777" w:rsidR="003233C0" w:rsidRDefault="003233C0" w:rsidP="003233C0">
      <w:pPr>
        <w:pStyle w:val="Akapitzlist"/>
      </w:pPr>
      <w:r>
        <w:t xml:space="preserve">2) w przypadku zgłoszenia wniosku o likwidację, bądź wniosku o upadłość Wykonawcy. </w:t>
      </w:r>
    </w:p>
    <w:p w14:paraId="09DAB79D" w14:textId="77777777" w:rsidR="003233C0" w:rsidRDefault="003233C0" w:rsidP="003233C0">
      <w:pPr>
        <w:pStyle w:val="Akapitzlist"/>
      </w:pPr>
      <w:r>
        <w:t xml:space="preserve"> </w:t>
      </w:r>
    </w:p>
    <w:p w14:paraId="26C2B4C3" w14:textId="77777777" w:rsidR="003233C0" w:rsidRDefault="003233C0" w:rsidP="003233C0">
      <w:pPr>
        <w:pStyle w:val="Akapitzlist"/>
        <w:ind w:left="426"/>
      </w:pPr>
      <w:r>
        <w:t xml:space="preserve">2. Oświadczenie o odstąpieniu winno być złożone w formie pisemnej i przesłane na adres Wykonawcy wskazany w niniejszej umowie. </w:t>
      </w:r>
    </w:p>
    <w:p w14:paraId="169D758F" w14:textId="77777777" w:rsidR="003233C0" w:rsidRDefault="003233C0" w:rsidP="003233C0">
      <w:pPr>
        <w:pStyle w:val="Akapitzlist"/>
        <w:ind w:left="426"/>
      </w:pPr>
    </w:p>
    <w:p w14:paraId="31B3A4D3" w14:textId="77777777" w:rsidR="003233C0" w:rsidRPr="00F313E2" w:rsidRDefault="003233C0" w:rsidP="003233C0">
      <w:pPr>
        <w:pStyle w:val="Default"/>
        <w:jc w:val="center"/>
        <w:rPr>
          <w:sz w:val="22"/>
          <w:szCs w:val="22"/>
        </w:rPr>
      </w:pPr>
      <w:r>
        <w:rPr>
          <w:b/>
          <w:bCs/>
          <w:sz w:val="22"/>
          <w:szCs w:val="22"/>
        </w:rPr>
        <w:t>§ 8</w:t>
      </w:r>
    </w:p>
    <w:p w14:paraId="53C6FD21" w14:textId="77777777" w:rsidR="003233C0" w:rsidRPr="00F313E2" w:rsidRDefault="003233C0" w:rsidP="003233C0">
      <w:pPr>
        <w:pStyle w:val="Default"/>
        <w:jc w:val="center"/>
        <w:rPr>
          <w:sz w:val="22"/>
          <w:szCs w:val="22"/>
        </w:rPr>
      </w:pPr>
      <w:r w:rsidRPr="00F313E2">
        <w:rPr>
          <w:b/>
          <w:bCs/>
          <w:sz w:val="22"/>
          <w:szCs w:val="22"/>
        </w:rPr>
        <w:t>Kary umowne</w:t>
      </w:r>
    </w:p>
    <w:p w14:paraId="13E9C9F6" w14:textId="77777777" w:rsidR="003233C0" w:rsidRDefault="003233C0" w:rsidP="003233C0">
      <w:pPr>
        <w:pStyle w:val="Default"/>
        <w:spacing w:after="58"/>
        <w:rPr>
          <w:sz w:val="22"/>
          <w:szCs w:val="22"/>
        </w:rPr>
      </w:pPr>
      <w:r>
        <w:rPr>
          <w:sz w:val="22"/>
          <w:szCs w:val="22"/>
        </w:rPr>
        <w:t xml:space="preserve">1. Strony ustalają, że Wykonawca zapłaci Zamawiającemu kary umowne z następujących tytułów </w:t>
      </w:r>
    </w:p>
    <w:p w14:paraId="0AF59639" w14:textId="77777777" w:rsidR="003233C0" w:rsidRDefault="003233C0" w:rsidP="003233C0">
      <w:pPr>
        <w:pStyle w:val="Default"/>
        <w:spacing w:after="58"/>
        <w:ind w:left="426"/>
        <w:rPr>
          <w:sz w:val="22"/>
          <w:szCs w:val="22"/>
        </w:rPr>
      </w:pPr>
      <w:r>
        <w:rPr>
          <w:sz w:val="22"/>
          <w:szCs w:val="22"/>
        </w:rPr>
        <w:t xml:space="preserve">1) za zwłokę w realizacji przedmiotu Umowy 0,2% wynagrodzenia brutto określonego w §3 ust. 1 Umowy, za każdy dzień opóźnienia w realizacji terminu określonego w § 2. </w:t>
      </w:r>
    </w:p>
    <w:p w14:paraId="0A90B07F" w14:textId="77777777" w:rsidR="003233C0" w:rsidRDefault="003233C0" w:rsidP="003233C0">
      <w:pPr>
        <w:pStyle w:val="Default"/>
        <w:spacing w:after="58"/>
        <w:ind w:left="426"/>
        <w:rPr>
          <w:sz w:val="22"/>
          <w:szCs w:val="22"/>
        </w:rPr>
      </w:pPr>
      <w:r>
        <w:rPr>
          <w:sz w:val="22"/>
          <w:szCs w:val="22"/>
        </w:rPr>
        <w:lastRenderedPageBreak/>
        <w:t xml:space="preserve">2) za zwłokę Wykonawcy w usunięciu wad stwierdzonych przy odbiorze lub w okresie gwarancji za wady w wysokości 0,2% wynagrodzenia brutto określonego w § 3 ust. 1 Umowy za każdy dzień opóźnienia, </w:t>
      </w:r>
    </w:p>
    <w:p w14:paraId="6BCFBCEB" w14:textId="77777777" w:rsidR="003233C0" w:rsidRDefault="003233C0" w:rsidP="003233C0">
      <w:pPr>
        <w:pStyle w:val="Default"/>
        <w:spacing w:after="58"/>
        <w:ind w:left="426"/>
        <w:rPr>
          <w:sz w:val="22"/>
          <w:szCs w:val="22"/>
        </w:rPr>
      </w:pPr>
      <w:r>
        <w:rPr>
          <w:sz w:val="22"/>
          <w:szCs w:val="22"/>
        </w:rPr>
        <w:t xml:space="preserve">3) za odstąpienie od Umowy z winy Wykonawcy - 10 % wynagrodzenia brutto określonego w §3 ust. 1 Umowy. </w:t>
      </w:r>
    </w:p>
    <w:p w14:paraId="1B8F79D6" w14:textId="77777777" w:rsidR="003233C0" w:rsidRDefault="003233C0" w:rsidP="003233C0">
      <w:pPr>
        <w:pStyle w:val="Default"/>
        <w:spacing w:after="58"/>
        <w:ind w:left="426"/>
        <w:rPr>
          <w:sz w:val="22"/>
          <w:szCs w:val="22"/>
        </w:rPr>
      </w:pPr>
      <w:r>
        <w:rPr>
          <w:sz w:val="22"/>
          <w:szCs w:val="22"/>
        </w:rPr>
        <w:t xml:space="preserve">4) </w:t>
      </w:r>
    </w:p>
    <w:p w14:paraId="6A41C0F6" w14:textId="77777777" w:rsidR="003233C0" w:rsidRDefault="003233C0" w:rsidP="003233C0">
      <w:pPr>
        <w:pStyle w:val="Default"/>
        <w:spacing w:after="58"/>
        <w:rPr>
          <w:sz w:val="22"/>
          <w:szCs w:val="22"/>
        </w:rPr>
      </w:pPr>
      <w:r>
        <w:rPr>
          <w:sz w:val="22"/>
          <w:szCs w:val="22"/>
        </w:rPr>
        <w:t xml:space="preserve">2. Płatność na rzecz Wykonawcy może zostać pomniejszona o naliczone kary umowne, o ile taka forma zapłaty kar umownych zostanie wybrana przez Zamawiającego. </w:t>
      </w:r>
    </w:p>
    <w:p w14:paraId="77947C60" w14:textId="77777777" w:rsidR="003233C0" w:rsidRDefault="003233C0" w:rsidP="003233C0">
      <w:pPr>
        <w:pStyle w:val="Default"/>
        <w:rPr>
          <w:sz w:val="22"/>
          <w:szCs w:val="22"/>
        </w:rPr>
      </w:pPr>
      <w:r>
        <w:rPr>
          <w:sz w:val="22"/>
          <w:szCs w:val="22"/>
        </w:rPr>
        <w:t xml:space="preserve">3. Zamawiający zastrzega sobie prawo do dochodzenia odszkodowania uzupełniającego do wysokości faktycznie poniesionej szkody, niezależnie od kar umownych. </w:t>
      </w:r>
    </w:p>
    <w:p w14:paraId="16745501" w14:textId="77777777" w:rsidR="003233C0" w:rsidRDefault="003233C0" w:rsidP="003233C0">
      <w:pPr>
        <w:pStyle w:val="Default"/>
        <w:jc w:val="center"/>
        <w:rPr>
          <w:sz w:val="22"/>
          <w:szCs w:val="22"/>
        </w:rPr>
      </w:pPr>
    </w:p>
    <w:p w14:paraId="07EDD106" w14:textId="77777777" w:rsidR="003233C0" w:rsidRDefault="003233C0" w:rsidP="003233C0">
      <w:pPr>
        <w:pStyle w:val="Default"/>
        <w:jc w:val="center"/>
        <w:rPr>
          <w:sz w:val="22"/>
          <w:szCs w:val="22"/>
        </w:rPr>
      </w:pPr>
      <w:r>
        <w:rPr>
          <w:b/>
          <w:bCs/>
          <w:sz w:val="22"/>
          <w:szCs w:val="22"/>
        </w:rPr>
        <w:t>§ 9</w:t>
      </w:r>
    </w:p>
    <w:p w14:paraId="4978757F" w14:textId="77777777" w:rsidR="003233C0" w:rsidRDefault="003233C0" w:rsidP="003233C0">
      <w:pPr>
        <w:pStyle w:val="Default"/>
        <w:jc w:val="center"/>
        <w:rPr>
          <w:sz w:val="22"/>
          <w:szCs w:val="22"/>
        </w:rPr>
      </w:pPr>
      <w:r>
        <w:rPr>
          <w:b/>
          <w:bCs/>
          <w:sz w:val="22"/>
          <w:szCs w:val="22"/>
        </w:rPr>
        <w:t>Postanowienia końcowe</w:t>
      </w:r>
    </w:p>
    <w:p w14:paraId="2D406A52" w14:textId="77777777" w:rsidR="003233C0" w:rsidRDefault="003233C0" w:rsidP="003233C0">
      <w:pPr>
        <w:pStyle w:val="Default"/>
        <w:rPr>
          <w:sz w:val="22"/>
          <w:szCs w:val="22"/>
        </w:rPr>
      </w:pPr>
      <w:r>
        <w:rPr>
          <w:sz w:val="22"/>
          <w:szCs w:val="22"/>
        </w:rPr>
        <w:t xml:space="preserve">1. Do spraw nieuregulowanych niniejszą umową mają zastosowanie przepisy Kodeksu cywilnego. </w:t>
      </w:r>
    </w:p>
    <w:p w14:paraId="1B3B95D2" w14:textId="77777777" w:rsidR="003233C0" w:rsidRDefault="003233C0" w:rsidP="003233C0">
      <w:pPr>
        <w:pStyle w:val="Default"/>
        <w:rPr>
          <w:sz w:val="22"/>
          <w:szCs w:val="22"/>
        </w:rPr>
      </w:pPr>
      <w:r>
        <w:rPr>
          <w:sz w:val="22"/>
          <w:szCs w:val="22"/>
        </w:rPr>
        <w:t xml:space="preserve">2. Integralną częścią umowy są podpisane przez strony załączniki. </w:t>
      </w:r>
    </w:p>
    <w:p w14:paraId="57EF5E72" w14:textId="77777777" w:rsidR="003233C0" w:rsidRDefault="003233C0" w:rsidP="003233C0">
      <w:pPr>
        <w:pStyle w:val="Default"/>
        <w:rPr>
          <w:sz w:val="22"/>
          <w:szCs w:val="22"/>
        </w:rPr>
      </w:pPr>
      <w:r>
        <w:rPr>
          <w:sz w:val="22"/>
          <w:szCs w:val="22"/>
        </w:rPr>
        <w:t xml:space="preserve">3. Umowa została sporządzona w dwóch jednobrzmiących egzemplarzach, po jednym dla każdej ze stron. </w:t>
      </w:r>
    </w:p>
    <w:p w14:paraId="15072E5B" w14:textId="77777777" w:rsidR="003233C0" w:rsidRDefault="003233C0" w:rsidP="003233C0">
      <w:pPr>
        <w:pStyle w:val="Default"/>
        <w:rPr>
          <w:sz w:val="22"/>
          <w:szCs w:val="22"/>
        </w:rPr>
      </w:pPr>
    </w:p>
    <w:p w14:paraId="4F8A24F6" w14:textId="77777777" w:rsidR="003233C0" w:rsidRDefault="003233C0" w:rsidP="003233C0">
      <w:pPr>
        <w:pStyle w:val="Default"/>
        <w:rPr>
          <w:sz w:val="22"/>
          <w:szCs w:val="22"/>
        </w:rPr>
      </w:pPr>
    </w:p>
    <w:p w14:paraId="01B8CB49" w14:textId="77777777" w:rsidR="003233C0" w:rsidRDefault="003233C0" w:rsidP="003233C0">
      <w:pPr>
        <w:pStyle w:val="Default"/>
        <w:rPr>
          <w:sz w:val="22"/>
          <w:szCs w:val="22"/>
        </w:rPr>
      </w:pPr>
    </w:p>
    <w:p w14:paraId="295B61CC" w14:textId="77777777" w:rsidR="003233C0" w:rsidRDefault="003233C0" w:rsidP="003233C0">
      <w:pPr>
        <w:pStyle w:val="Default"/>
        <w:rPr>
          <w:sz w:val="22"/>
          <w:szCs w:val="22"/>
        </w:rPr>
      </w:pPr>
    </w:p>
    <w:p w14:paraId="31C3A462" w14:textId="77777777" w:rsidR="003233C0" w:rsidRDefault="003233C0" w:rsidP="003233C0">
      <w:pPr>
        <w:pStyle w:val="Default"/>
        <w:rPr>
          <w:sz w:val="22"/>
          <w:szCs w:val="22"/>
        </w:rPr>
      </w:pPr>
      <w:r>
        <w:rPr>
          <w:sz w:val="22"/>
          <w:szCs w:val="22"/>
        </w:rPr>
        <w:t>_________________________</w:t>
      </w:r>
      <w:r>
        <w:rPr>
          <w:sz w:val="22"/>
          <w:szCs w:val="22"/>
        </w:rPr>
        <w:tab/>
      </w:r>
      <w:r>
        <w:rPr>
          <w:sz w:val="22"/>
          <w:szCs w:val="22"/>
        </w:rPr>
        <w:tab/>
      </w:r>
      <w:r>
        <w:rPr>
          <w:sz w:val="22"/>
          <w:szCs w:val="22"/>
        </w:rPr>
        <w:tab/>
      </w:r>
      <w:r>
        <w:rPr>
          <w:sz w:val="22"/>
          <w:szCs w:val="22"/>
        </w:rPr>
        <w:tab/>
      </w:r>
      <w:r>
        <w:rPr>
          <w:sz w:val="22"/>
          <w:szCs w:val="22"/>
        </w:rPr>
        <w:tab/>
        <w:t xml:space="preserve"> _________________________ </w:t>
      </w:r>
    </w:p>
    <w:p w14:paraId="398602D7" w14:textId="77777777" w:rsidR="003233C0" w:rsidRDefault="003233C0" w:rsidP="003233C0">
      <w:pPr>
        <w:pStyle w:val="Akapitzlist"/>
      </w:pPr>
      <w:r>
        <w:t xml:space="preserve">ZAMAWIAJĄCY </w:t>
      </w:r>
      <w:r>
        <w:tab/>
      </w:r>
      <w:r>
        <w:tab/>
      </w:r>
      <w:r>
        <w:tab/>
      </w:r>
      <w:r>
        <w:tab/>
      </w:r>
      <w:r>
        <w:tab/>
      </w:r>
      <w:r>
        <w:tab/>
        <w:t>WYKONAWCA</w:t>
      </w:r>
    </w:p>
    <w:p w14:paraId="704C0B04" w14:textId="5A22ABE5" w:rsidR="00E150FE" w:rsidRDefault="00E150FE" w:rsidP="003233C0">
      <w:pPr>
        <w:jc w:val="center"/>
      </w:pPr>
    </w:p>
    <w:sectPr w:rsidR="00E150F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D2D51" w14:textId="77777777" w:rsidR="00F6310B" w:rsidRDefault="00F6310B" w:rsidP="005C3D46">
      <w:pPr>
        <w:spacing w:after="0" w:line="240" w:lineRule="auto"/>
      </w:pPr>
      <w:r>
        <w:separator/>
      </w:r>
    </w:p>
  </w:endnote>
  <w:endnote w:type="continuationSeparator" w:id="0">
    <w:p w14:paraId="532DD289" w14:textId="77777777" w:rsidR="00F6310B" w:rsidRDefault="00F6310B" w:rsidP="005C3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2704240"/>
      <w:docPartObj>
        <w:docPartGallery w:val="Page Numbers (Bottom of Page)"/>
        <w:docPartUnique/>
      </w:docPartObj>
    </w:sdtPr>
    <w:sdtContent>
      <w:p w14:paraId="109EDB33" w14:textId="5C44AE22" w:rsidR="005C3D46" w:rsidRDefault="005C3D46">
        <w:pPr>
          <w:pStyle w:val="Stopka"/>
          <w:jc w:val="right"/>
        </w:pPr>
        <w:r>
          <w:fldChar w:fldCharType="begin"/>
        </w:r>
        <w:r>
          <w:instrText>PAGE   \* MERGEFORMAT</w:instrText>
        </w:r>
        <w:r>
          <w:fldChar w:fldCharType="separate"/>
        </w:r>
        <w:r>
          <w:t>2</w:t>
        </w:r>
        <w:r>
          <w:fldChar w:fldCharType="end"/>
        </w:r>
      </w:p>
    </w:sdtContent>
  </w:sdt>
  <w:p w14:paraId="239821CD" w14:textId="77777777" w:rsidR="005C3D46" w:rsidRDefault="005C3D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07E8C" w14:textId="77777777" w:rsidR="00F6310B" w:rsidRDefault="00F6310B" w:rsidP="005C3D46">
      <w:pPr>
        <w:spacing w:after="0" w:line="240" w:lineRule="auto"/>
      </w:pPr>
      <w:r>
        <w:separator/>
      </w:r>
    </w:p>
  </w:footnote>
  <w:footnote w:type="continuationSeparator" w:id="0">
    <w:p w14:paraId="13B8C86B" w14:textId="77777777" w:rsidR="00F6310B" w:rsidRDefault="00F6310B" w:rsidP="005C3D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0AF1D" w14:textId="3D5422B2" w:rsidR="005C3D46" w:rsidRDefault="005C3D46">
    <w:pPr>
      <w:pStyle w:val="Nagwek"/>
    </w:pPr>
    <w:r w:rsidRPr="005C3D46">
      <w:rPr>
        <w:noProof/>
      </w:rPr>
      <w:drawing>
        <wp:inline distT="0" distB="0" distL="0" distR="0" wp14:anchorId="0427599D" wp14:editId="593C6D96">
          <wp:extent cx="5692209" cy="566738"/>
          <wp:effectExtent l="0" t="0" r="3810" b="5080"/>
          <wp:docPr id="10747685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67" cy="573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798C35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7D464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51291F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1B9E7D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9F7C9D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225354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DF11DD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E5CFA2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00C7DC1"/>
    <w:multiLevelType w:val="hybridMultilevel"/>
    <w:tmpl w:val="3E385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8554892">
    <w:abstractNumId w:val="3"/>
  </w:num>
  <w:num w:numId="2" w16cid:durableId="599340815">
    <w:abstractNumId w:val="7"/>
  </w:num>
  <w:num w:numId="3" w16cid:durableId="2121728122">
    <w:abstractNumId w:val="5"/>
  </w:num>
  <w:num w:numId="4" w16cid:durableId="1755202344">
    <w:abstractNumId w:val="1"/>
  </w:num>
  <w:num w:numId="5" w16cid:durableId="590626285">
    <w:abstractNumId w:val="4"/>
  </w:num>
  <w:num w:numId="6" w16cid:durableId="870916668">
    <w:abstractNumId w:val="0"/>
  </w:num>
  <w:num w:numId="7" w16cid:durableId="480272370">
    <w:abstractNumId w:val="8"/>
  </w:num>
  <w:num w:numId="8" w16cid:durableId="158160987">
    <w:abstractNumId w:val="2"/>
  </w:num>
  <w:num w:numId="9" w16cid:durableId="12053656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D46"/>
    <w:rsid w:val="00020B7E"/>
    <w:rsid w:val="00087253"/>
    <w:rsid w:val="00093A81"/>
    <w:rsid w:val="00160B31"/>
    <w:rsid w:val="003233C0"/>
    <w:rsid w:val="00493496"/>
    <w:rsid w:val="005516BC"/>
    <w:rsid w:val="005C3D46"/>
    <w:rsid w:val="00611695"/>
    <w:rsid w:val="006F1C48"/>
    <w:rsid w:val="00703401"/>
    <w:rsid w:val="007C7FE5"/>
    <w:rsid w:val="00806315"/>
    <w:rsid w:val="00950100"/>
    <w:rsid w:val="00956927"/>
    <w:rsid w:val="00986DFC"/>
    <w:rsid w:val="00C03474"/>
    <w:rsid w:val="00D2420A"/>
    <w:rsid w:val="00E150FE"/>
    <w:rsid w:val="00EF23BC"/>
    <w:rsid w:val="00F27B8E"/>
    <w:rsid w:val="00F313E2"/>
    <w:rsid w:val="00F45324"/>
    <w:rsid w:val="00F6310B"/>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F1786"/>
  <w15:chartTrackingRefBased/>
  <w15:docId w15:val="{3C178EB0-C648-40B4-8CCC-D7A2B94D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C3D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C3D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C3D4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C3D4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C3D4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C3D4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C3D4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C3D4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C3D4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C3D4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C3D4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C3D4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C3D4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C3D4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C3D4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C3D4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C3D4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C3D46"/>
    <w:rPr>
      <w:rFonts w:eastAsiaTheme="majorEastAsia" w:cstheme="majorBidi"/>
      <w:color w:val="272727" w:themeColor="text1" w:themeTint="D8"/>
    </w:rPr>
  </w:style>
  <w:style w:type="paragraph" w:styleId="Tytu">
    <w:name w:val="Title"/>
    <w:basedOn w:val="Normalny"/>
    <w:next w:val="Normalny"/>
    <w:link w:val="TytuZnak"/>
    <w:uiPriority w:val="10"/>
    <w:qFormat/>
    <w:rsid w:val="005C3D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3D4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C3D4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C3D4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C3D46"/>
    <w:pPr>
      <w:spacing w:before="160"/>
      <w:jc w:val="center"/>
    </w:pPr>
    <w:rPr>
      <w:i/>
      <w:iCs/>
      <w:color w:val="404040" w:themeColor="text1" w:themeTint="BF"/>
    </w:rPr>
  </w:style>
  <w:style w:type="character" w:customStyle="1" w:styleId="CytatZnak">
    <w:name w:val="Cytat Znak"/>
    <w:basedOn w:val="Domylnaczcionkaakapitu"/>
    <w:link w:val="Cytat"/>
    <w:uiPriority w:val="29"/>
    <w:rsid w:val="005C3D46"/>
    <w:rPr>
      <w:i/>
      <w:iCs/>
      <w:color w:val="404040" w:themeColor="text1" w:themeTint="BF"/>
    </w:rPr>
  </w:style>
  <w:style w:type="paragraph" w:styleId="Akapitzlist">
    <w:name w:val="List Paragraph"/>
    <w:basedOn w:val="Normalny"/>
    <w:uiPriority w:val="34"/>
    <w:qFormat/>
    <w:rsid w:val="005C3D46"/>
    <w:pPr>
      <w:ind w:left="720"/>
      <w:contextualSpacing/>
    </w:pPr>
  </w:style>
  <w:style w:type="character" w:styleId="Wyrnienieintensywne">
    <w:name w:val="Intense Emphasis"/>
    <w:basedOn w:val="Domylnaczcionkaakapitu"/>
    <w:uiPriority w:val="21"/>
    <w:qFormat/>
    <w:rsid w:val="005C3D46"/>
    <w:rPr>
      <w:i/>
      <w:iCs/>
      <w:color w:val="0F4761" w:themeColor="accent1" w:themeShade="BF"/>
    </w:rPr>
  </w:style>
  <w:style w:type="paragraph" w:styleId="Cytatintensywny">
    <w:name w:val="Intense Quote"/>
    <w:basedOn w:val="Normalny"/>
    <w:next w:val="Normalny"/>
    <w:link w:val="CytatintensywnyZnak"/>
    <w:uiPriority w:val="30"/>
    <w:qFormat/>
    <w:rsid w:val="005C3D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C3D46"/>
    <w:rPr>
      <w:i/>
      <w:iCs/>
      <w:color w:val="0F4761" w:themeColor="accent1" w:themeShade="BF"/>
    </w:rPr>
  </w:style>
  <w:style w:type="character" w:styleId="Odwoanieintensywne">
    <w:name w:val="Intense Reference"/>
    <w:basedOn w:val="Domylnaczcionkaakapitu"/>
    <w:uiPriority w:val="32"/>
    <w:qFormat/>
    <w:rsid w:val="005C3D46"/>
    <w:rPr>
      <w:b/>
      <w:bCs/>
      <w:smallCaps/>
      <w:color w:val="0F4761" w:themeColor="accent1" w:themeShade="BF"/>
      <w:spacing w:val="5"/>
    </w:rPr>
  </w:style>
  <w:style w:type="paragraph" w:styleId="Nagwek">
    <w:name w:val="header"/>
    <w:basedOn w:val="Normalny"/>
    <w:link w:val="NagwekZnak"/>
    <w:uiPriority w:val="99"/>
    <w:unhideWhenUsed/>
    <w:rsid w:val="005C3D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3D46"/>
  </w:style>
  <w:style w:type="paragraph" w:styleId="Stopka">
    <w:name w:val="footer"/>
    <w:basedOn w:val="Normalny"/>
    <w:link w:val="StopkaZnak"/>
    <w:uiPriority w:val="99"/>
    <w:unhideWhenUsed/>
    <w:rsid w:val="005C3D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3D46"/>
  </w:style>
  <w:style w:type="paragraph" w:customStyle="1" w:styleId="Default">
    <w:name w:val="Default"/>
    <w:rsid w:val="00F313E2"/>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1873</Words>
  <Characters>11239</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 Musiał</dc:creator>
  <cp:keywords/>
  <dc:description/>
  <cp:lastModifiedBy>Kuba Musiał</cp:lastModifiedBy>
  <cp:revision>3</cp:revision>
  <dcterms:created xsi:type="dcterms:W3CDTF">2025-03-25T13:19:00Z</dcterms:created>
  <dcterms:modified xsi:type="dcterms:W3CDTF">2025-03-31T21:43:00Z</dcterms:modified>
</cp:coreProperties>
</file>